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4253"/>
        <w:gridCol w:w="3402"/>
      </w:tblGrid>
      <w:tr w:rsidR="001F7196" w:rsidRPr="0022215C" w14:paraId="28D931A1" w14:textId="77777777" w:rsidTr="004F09CE">
        <w:trPr>
          <w:trHeight w:val="735"/>
        </w:trPr>
        <w:tc>
          <w:tcPr>
            <w:tcW w:w="1701" w:type="dxa"/>
            <w:vMerge w:val="restart"/>
            <w:shd w:val="clear" w:color="auto" w:fill="auto"/>
          </w:tcPr>
          <w:p w14:paraId="631936B7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right="-111"/>
              <w:jc w:val="right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5954E30B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right="-108"/>
              <w:jc w:val="right"/>
              <w:rPr>
                <w:sz w:val="60"/>
                <w:szCs w:val="6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B911B83" w14:textId="43CAB9A7" w:rsidR="001F7196" w:rsidRPr="0022215C" w:rsidRDefault="001F7196" w:rsidP="003F322D">
            <w:pPr>
              <w:pStyle w:val="Pis"/>
              <w:tabs>
                <w:tab w:val="clear" w:pos="4536"/>
                <w:tab w:val="clear" w:pos="9072"/>
              </w:tabs>
              <w:ind w:left="-108" w:right="-108"/>
              <w:jc w:val="right"/>
            </w:pPr>
          </w:p>
        </w:tc>
      </w:tr>
      <w:tr w:rsidR="001F7196" w:rsidRPr="0022215C" w14:paraId="2975DD71" w14:textId="77777777" w:rsidTr="004F09CE">
        <w:trPr>
          <w:trHeight w:val="420"/>
        </w:trPr>
        <w:tc>
          <w:tcPr>
            <w:tcW w:w="1701" w:type="dxa"/>
            <w:vMerge/>
            <w:shd w:val="clear" w:color="auto" w:fill="auto"/>
          </w:tcPr>
          <w:p w14:paraId="2F51BA71" w14:textId="77777777" w:rsidR="001F7196" w:rsidRDefault="001F7196">
            <w:pPr>
              <w:pStyle w:val="Pis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6D6A496E" w14:textId="77777777" w:rsidR="001F7196" w:rsidRDefault="001F7196">
            <w:pPr>
              <w:pStyle w:val="Pis"/>
              <w:ind w:left="-108"/>
              <w:rPr>
                <w:b/>
                <w:bCs/>
                <w:noProof/>
                <w:lang w:eastAsia="et-EE"/>
              </w:rPr>
            </w:pPr>
            <w:r>
              <w:rPr>
                <w:b/>
                <w:bCs/>
                <w:sz w:val="32"/>
                <w:szCs w:val="32"/>
              </w:rPr>
              <w:t>VÕRU VALLAVALITSUS</w:t>
            </w:r>
          </w:p>
        </w:tc>
        <w:tc>
          <w:tcPr>
            <w:tcW w:w="3402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18FECA3" w14:textId="77777777" w:rsidR="001F7196" w:rsidRDefault="001F7196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1F7196" w:rsidRPr="0022215C" w14:paraId="2E411BE5" w14:textId="77777777" w:rsidTr="004F09CE">
        <w:tc>
          <w:tcPr>
            <w:tcW w:w="1701" w:type="dxa"/>
            <w:vMerge/>
            <w:shd w:val="clear" w:color="auto" w:fill="auto"/>
          </w:tcPr>
          <w:p w14:paraId="29BD02AE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rPr>
                <w:noProof/>
                <w:lang w:eastAsia="et-E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CA3C1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left="-254"/>
              <w:rPr>
                <w:noProof/>
                <w:lang w:eastAsia="et-E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C2F517" w14:textId="77777777" w:rsidR="001F7196" w:rsidRPr="00855438" w:rsidRDefault="001F7196">
            <w:pPr>
              <w:ind w:left="-247" w:right="-108"/>
            </w:pPr>
          </w:p>
        </w:tc>
      </w:tr>
    </w:tbl>
    <w:p w14:paraId="12D7DDEF" w14:textId="77777777" w:rsidR="00CF0C41" w:rsidRDefault="00CF0C41" w:rsidP="001F7196">
      <w:pPr>
        <w:rPr>
          <w:lang w:val="et-EE"/>
        </w:rPr>
      </w:pPr>
    </w:p>
    <w:p w14:paraId="3FD2A828" w14:textId="77777777" w:rsidR="00325496" w:rsidRDefault="00325496" w:rsidP="00325496">
      <w:pPr>
        <w:tabs>
          <w:tab w:val="right" w:pos="9354"/>
        </w:tabs>
        <w:rPr>
          <w:lang w:val="et-EE"/>
        </w:rPr>
      </w:pPr>
    </w:p>
    <w:p w14:paraId="37AAEB99" w14:textId="77777777" w:rsidR="0032298C" w:rsidRDefault="0032298C" w:rsidP="001F7196">
      <w:pPr>
        <w:rPr>
          <w:lang w:val="et-EE"/>
        </w:rPr>
      </w:pPr>
    </w:p>
    <w:p w14:paraId="4E3F3DF3" w14:textId="756427A6" w:rsidR="00AC201E" w:rsidRPr="00A0612D" w:rsidRDefault="00AC201E" w:rsidP="00AC201E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CB4DDF2" w14:textId="77777777" w:rsidR="005B3313" w:rsidRDefault="00C05C43" w:rsidP="00247823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A0612D">
        <w:rPr>
          <w:rFonts w:asciiTheme="minorHAnsi" w:hAnsiTheme="minorHAnsi" w:cstheme="minorHAnsi"/>
          <w:sz w:val="22"/>
          <w:szCs w:val="22"/>
          <w:lang w:val="et-EE"/>
        </w:rPr>
        <w:t xml:space="preserve">MTÜ Prepwin Motorsport                                                                   </w:t>
      </w:r>
      <w:r w:rsidR="00A0612D">
        <w:rPr>
          <w:rFonts w:asciiTheme="minorHAnsi" w:hAnsiTheme="minorHAnsi" w:cstheme="minorHAnsi"/>
          <w:sz w:val="22"/>
          <w:szCs w:val="22"/>
          <w:lang w:val="et-EE"/>
        </w:rPr>
        <w:t xml:space="preserve">                     </w:t>
      </w:r>
    </w:p>
    <w:p w14:paraId="395D88F4" w14:textId="77777777" w:rsidR="00AC201E" w:rsidRPr="00A0612D" w:rsidRDefault="00AC201E" w:rsidP="00247823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4ADE6C5" w14:textId="45019C34" w:rsidR="00C05C43" w:rsidRDefault="00C05C43" w:rsidP="00247823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A0612D">
        <w:rPr>
          <w:rFonts w:asciiTheme="minorHAnsi" w:hAnsiTheme="minorHAnsi" w:cstheme="minorHAnsi"/>
          <w:sz w:val="22"/>
          <w:szCs w:val="22"/>
          <w:lang w:val="et-EE"/>
        </w:rPr>
        <w:t xml:space="preserve">                                                                                                 </w:t>
      </w:r>
      <w:r w:rsidR="00A0612D">
        <w:rPr>
          <w:rFonts w:asciiTheme="minorHAnsi" w:hAnsiTheme="minorHAnsi" w:cstheme="minorHAnsi"/>
          <w:sz w:val="22"/>
          <w:szCs w:val="22"/>
          <w:lang w:val="et-EE"/>
        </w:rPr>
        <w:t xml:space="preserve">                       </w:t>
      </w:r>
      <w:r w:rsidRPr="00A0612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5B3313">
        <w:rPr>
          <w:rFonts w:asciiTheme="minorHAnsi" w:hAnsiTheme="minorHAnsi" w:cstheme="minorHAnsi"/>
          <w:sz w:val="22"/>
          <w:szCs w:val="22"/>
          <w:lang w:val="et-EE"/>
        </w:rPr>
        <w:t xml:space="preserve">  </w:t>
      </w:r>
      <w:r w:rsidRPr="00A0612D">
        <w:rPr>
          <w:rFonts w:asciiTheme="minorHAnsi" w:hAnsiTheme="minorHAnsi" w:cstheme="minorHAnsi"/>
          <w:sz w:val="22"/>
          <w:szCs w:val="22"/>
          <w:lang w:val="et-EE"/>
        </w:rPr>
        <w:t xml:space="preserve">   Meie:   </w:t>
      </w:r>
      <w:r w:rsidR="002A04A6">
        <w:rPr>
          <w:rFonts w:asciiTheme="minorHAnsi" w:hAnsiTheme="minorHAnsi" w:cstheme="minorHAnsi"/>
          <w:sz w:val="22"/>
          <w:szCs w:val="22"/>
          <w:lang w:val="et-EE"/>
        </w:rPr>
        <w:t>20</w:t>
      </w:r>
      <w:r w:rsidRPr="00A0612D">
        <w:rPr>
          <w:rFonts w:asciiTheme="minorHAnsi" w:hAnsiTheme="minorHAnsi" w:cstheme="minorHAnsi"/>
          <w:sz w:val="22"/>
          <w:szCs w:val="22"/>
          <w:lang w:val="et-EE"/>
        </w:rPr>
        <w:t>.0</w:t>
      </w:r>
      <w:r w:rsidR="002A04A6">
        <w:rPr>
          <w:rFonts w:asciiTheme="minorHAnsi" w:hAnsiTheme="minorHAnsi" w:cstheme="minorHAnsi"/>
          <w:sz w:val="22"/>
          <w:szCs w:val="22"/>
          <w:lang w:val="et-EE"/>
        </w:rPr>
        <w:t>6</w:t>
      </w:r>
      <w:r w:rsidRPr="00A0612D">
        <w:rPr>
          <w:rFonts w:asciiTheme="minorHAnsi" w:hAnsiTheme="minorHAnsi" w:cstheme="minorHAnsi"/>
          <w:sz w:val="22"/>
          <w:szCs w:val="22"/>
          <w:lang w:val="et-EE"/>
        </w:rPr>
        <w:t>.2025</w:t>
      </w:r>
    </w:p>
    <w:p w14:paraId="4F94AD16" w14:textId="77777777" w:rsidR="00A0612D" w:rsidRPr="00A0612D" w:rsidRDefault="00A0612D" w:rsidP="00247823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8BF70D2" w14:textId="77777777" w:rsidR="00C05C43" w:rsidRPr="00A0612D" w:rsidRDefault="00C05C43" w:rsidP="00247823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347F2CC" w14:textId="77777777" w:rsidR="00C05C43" w:rsidRPr="008D4082" w:rsidRDefault="00C05C43" w:rsidP="00247823">
      <w:pPr>
        <w:jc w:val="both"/>
        <w:rPr>
          <w:rFonts w:asciiTheme="minorHAnsi" w:hAnsiTheme="minorHAnsi" w:cstheme="minorHAnsi"/>
          <w:lang w:val="et-EE"/>
        </w:rPr>
      </w:pPr>
    </w:p>
    <w:p w14:paraId="6401FF7A" w14:textId="797EB0DD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>Kooskõlastus</w:t>
      </w:r>
      <w:r w:rsidR="005B3313" w:rsidRPr="008D4082">
        <w:rPr>
          <w:rFonts w:asciiTheme="minorHAnsi" w:hAnsiTheme="minorHAnsi" w:cstheme="minorHAnsi"/>
          <w:lang w:val="et-EE"/>
        </w:rPr>
        <w:t>e taotlus</w:t>
      </w:r>
      <w:r w:rsidRPr="008D4082">
        <w:rPr>
          <w:rFonts w:asciiTheme="minorHAnsi" w:hAnsiTheme="minorHAnsi" w:cstheme="minorHAnsi"/>
          <w:lang w:val="et-EE"/>
        </w:rPr>
        <w:t xml:space="preserve">  võistlusautode treeningsõitudeks.         </w:t>
      </w:r>
    </w:p>
    <w:p w14:paraId="27FFE2EC" w14:textId="77777777" w:rsidR="00A0612D" w:rsidRPr="008D4082" w:rsidRDefault="00A0612D" w:rsidP="00C05C43">
      <w:pPr>
        <w:jc w:val="both"/>
        <w:rPr>
          <w:rFonts w:asciiTheme="minorHAnsi" w:hAnsiTheme="minorHAnsi" w:cstheme="minorHAnsi"/>
          <w:lang w:val="et-EE"/>
        </w:rPr>
      </w:pPr>
    </w:p>
    <w:p w14:paraId="55A9D766" w14:textId="47033C0A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 xml:space="preserve">                                                  </w:t>
      </w:r>
    </w:p>
    <w:p w14:paraId="6FB95365" w14:textId="22E0D442" w:rsidR="00C05C43" w:rsidRPr="008D4082" w:rsidRDefault="00FE102F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 xml:space="preserve"> </w:t>
      </w:r>
      <w:r w:rsidR="00C05C43" w:rsidRPr="008D4082">
        <w:rPr>
          <w:rFonts w:asciiTheme="minorHAnsi" w:hAnsiTheme="minorHAnsi" w:cstheme="minorHAnsi"/>
          <w:lang w:val="et-EE"/>
        </w:rPr>
        <w:t xml:space="preserve">Olete esitanud </w:t>
      </w:r>
      <w:r w:rsidR="002A04A6" w:rsidRPr="008D4082">
        <w:rPr>
          <w:rFonts w:asciiTheme="minorHAnsi" w:hAnsiTheme="minorHAnsi" w:cstheme="minorHAnsi"/>
          <w:lang w:val="et-EE"/>
        </w:rPr>
        <w:t>19</w:t>
      </w:r>
      <w:r w:rsidR="00C05C43" w:rsidRPr="008D4082">
        <w:rPr>
          <w:rFonts w:asciiTheme="minorHAnsi" w:hAnsiTheme="minorHAnsi" w:cstheme="minorHAnsi"/>
          <w:lang w:val="et-EE"/>
        </w:rPr>
        <w:t>.0</w:t>
      </w:r>
      <w:r w:rsidR="002A04A6" w:rsidRPr="008D4082">
        <w:rPr>
          <w:rFonts w:asciiTheme="minorHAnsi" w:hAnsiTheme="minorHAnsi" w:cstheme="minorHAnsi"/>
          <w:lang w:val="et-EE"/>
        </w:rPr>
        <w:t>6</w:t>
      </w:r>
      <w:r w:rsidR="00C05C43" w:rsidRPr="008D4082">
        <w:rPr>
          <w:rFonts w:asciiTheme="minorHAnsi" w:hAnsiTheme="minorHAnsi" w:cstheme="minorHAnsi"/>
          <w:lang w:val="et-EE"/>
        </w:rPr>
        <w:t xml:space="preserve">.2025 Võru vallavalitsusele taotluse sooviga viia läbi võistlusautode treeningsõidud </w:t>
      </w:r>
      <w:r w:rsidRPr="008D4082">
        <w:rPr>
          <w:rFonts w:asciiTheme="minorHAnsi" w:hAnsiTheme="minorHAnsi" w:cstheme="minorHAnsi"/>
          <w:lang w:val="et-EE"/>
        </w:rPr>
        <w:t xml:space="preserve">  </w:t>
      </w:r>
      <w:r w:rsidR="00C05C43" w:rsidRPr="008D4082">
        <w:rPr>
          <w:rFonts w:asciiTheme="minorHAnsi" w:hAnsiTheme="minorHAnsi" w:cstheme="minorHAnsi"/>
          <w:lang w:val="et-EE"/>
        </w:rPr>
        <w:t>järgmistel teedel:</w:t>
      </w:r>
    </w:p>
    <w:p w14:paraId="4DB75A76" w14:textId="77777777" w:rsidR="002A04A6" w:rsidRPr="008D4082" w:rsidRDefault="002A04A6" w:rsidP="00C05C43">
      <w:pPr>
        <w:jc w:val="both"/>
        <w:rPr>
          <w:rFonts w:asciiTheme="minorHAnsi" w:hAnsiTheme="minorHAnsi" w:cstheme="minorHAnsi"/>
          <w:lang w:val="et-EE"/>
        </w:rPr>
      </w:pPr>
    </w:p>
    <w:p w14:paraId="1BFB5693" w14:textId="77777777" w:rsidR="002A04A6" w:rsidRPr="008D4082" w:rsidRDefault="002A04A6" w:rsidP="00FE102F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42" w:hanging="284"/>
      </w:pPr>
      <w:bookmarkStart w:id="0" w:name="_Hlk201301630"/>
      <w:r w:rsidRPr="008D4082">
        <w:rPr>
          <w:rStyle w:val="Tugev"/>
        </w:rPr>
        <w:t>14.07.2025 (E) kell 10:00-18:00 </w:t>
      </w:r>
      <w:r w:rsidRPr="008D4082">
        <w:t xml:space="preserve">Võru vallas asuvatel Võru valla teedel </w:t>
      </w:r>
      <w:r w:rsidRPr="008D4082">
        <w:rPr>
          <w:rStyle w:val="Tugev"/>
        </w:rPr>
        <w:t>Voki-Paloveere tee nr. 8740059 km 1,8-3,3 ja Voki-Siksali tee nr. 8740060 km 0,36-1,75 </w:t>
      </w:r>
    </w:p>
    <w:p w14:paraId="18B68F3B" w14:textId="0432628C" w:rsidR="002A04A6" w:rsidRPr="008D4082" w:rsidRDefault="002A04A6" w:rsidP="00FE102F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42" w:hanging="284"/>
      </w:pPr>
      <w:r w:rsidRPr="008D4082">
        <w:rPr>
          <w:rStyle w:val="Tugev"/>
        </w:rPr>
        <w:t>13.07.2025 (P) kell 10:00-18:00 </w:t>
      </w:r>
      <w:r w:rsidRPr="008D4082">
        <w:t xml:space="preserve">Võru ja Rõuge vallas asuvatel riigiteedel </w:t>
      </w:r>
      <w:r w:rsidRPr="008D4082">
        <w:rPr>
          <w:rStyle w:val="Tugev"/>
        </w:rPr>
        <w:t>Plaani-Pari-Kündja tee nr 25106 km 4,9-9,1 ja Vakari-Pari-Tsiistre tee nr 25179 km 11,0-13,2</w:t>
      </w:r>
    </w:p>
    <w:bookmarkEnd w:id="0"/>
    <w:p w14:paraId="2EA189E6" w14:textId="77777777" w:rsidR="002A04A6" w:rsidRPr="008D4082" w:rsidRDefault="002A04A6" w:rsidP="00FE102F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42" w:hanging="284"/>
      </w:pPr>
      <w:r w:rsidRPr="008D4082">
        <w:rPr>
          <w:rStyle w:val="Tugev"/>
        </w:rPr>
        <w:t>14.07.2025 (E) kell 10:00-18:00 </w:t>
      </w:r>
      <w:r w:rsidRPr="008D4082">
        <w:t xml:space="preserve">Võru ja Rõuge vallas asuval riigiteel </w:t>
      </w:r>
      <w:r w:rsidRPr="008D4082">
        <w:rPr>
          <w:rStyle w:val="Tugev"/>
        </w:rPr>
        <w:t>Pältre-Keldo tee nr 25173 km 1,3-4,4 ja Rõuge valla teel Põnni-Möldre tee nr 4680130 km 1,5-4,1</w:t>
      </w:r>
    </w:p>
    <w:p w14:paraId="126A9022" w14:textId="62233940" w:rsidR="00F504EE" w:rsidRPr="008D4082" w:rsidRDefault="00A0612D" w:rsidP="0036182E">
      <w:pPr>
        <w:ind w:left="142"/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>Kooskõlastused:</w:t>
      </w:r>
    </w:p>
    <w:p w14:paraId="0A7DD024" w14:textId="77777777" w:rsidR="00A0612D" w:rsidRPr="008D4082" w:rsidRDefault="00A0612D" w:rsidP="00A0612D">
      <w:pPr>
        <w:jc w:val="both"/>
        <w:rPr>
          <w:rFonts w:asciiTheme="minorHAnsi" w:hAnsiTheme="minorHAnsi" w:cstheme="minorHAnsi"/>
        </w:rPr>
      </w:pPr>
    </w:p>
    <w:p w14:paraId="782E8EEB" w14:textId="1AA7824B" w:rsidR="00362DB4" w:rsidRPr="008D4082" w:rsidRDefault="00F504EE" w:rsidP="00264182">
      <w:pPr>
        <w:pStyle w:val="Loendilik"/>
        <w:numPr>
          <w:ilvl w:val="0"/>
          <w:numId w:val="14"/>
        </w:numPr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4082">
        <w:rPr>
          <w:rFonts w:asciiTheme="minorHAnsi" w:hAnsiTheme="minorHAnsi" w:cstheme="minorHAnsi"/>
          <w:sz w:val="24"/>
          <w:szCs w:val="24"/>
        </w:rPr>
        <w:t>Võru vallavalitsus kooskõlastab</w:t>
      </w:r>
      <w:r w:rsidR="00C05C43" w:rsidRPr="008D4082">
        <w:rPr>
          <w:rFonts w:asciiTheme="minorHAnsi" w:hAnsiTheme="minorHAnsi" w:cstheme="minorHAnsi"/>
          <w:sz w:val="24"/>
          <w:szCs w:val="24"/>
        </w:rPr>
        <w:t xml:space="preserve"> </w:t>
      </w:r>
      <w:r w:rsidR="00362DB4" w:rsidRPr="008D4082">
        <w:rPr>
          <w:rFonts w:asciiTheme="minorHAnsi" w:hAnsiTheme="minorHAnsi" w:cstheme="minorHAnsi"/>
          <w:sz w:val="24"/>
          <w:szCs w:val="24"/>
        </w:rPr>
        <w:t>treeningsõidud</w:t>
      </w:r>
      <w:r w:rsidRPr="008D4082">
        <w:rPr>
          <w:rFonts w:asciiTheme="minorHAnsi" w:hAnsiTheme="minorHAnsi" w:cstheme="minorHAnsi"/>
          <w:sz w:val="24"/>
          <w:szCs w:val="24"/>
        </w:rPr>
        <w:t xml:space="preserve"> </w:t>
      </w:r>
      <w:r w:rsidR="002A04A6" w:rsidRPr="008D4082">
        <w:rPr>
          <w:rFonts w:asciiTheme="minorHAnsi" w:hAnsiTheme="minorHAnsi" w:cstheme="minorHAnsi"/>
          <w:sz w:val="24"/>
          <w:szCs w:val="24"/>
        </w:rPr>
        <w:t xml:space="preserve">14.07.2025 (E) kell 10:00-18:00 Võru vallas asuvatel Võru valla teedel Voki-Paloveere tee nr. 8740059 km 1,8-3,3 ja Voki-Siksali tee nr. 8740060 km 0,36-1,75 </w:t>
      </w:r>
      <w:bookmarkStart w:id="1" w:name="_Hlk201301311"/>
      <w:r w:rsidR="00C05C43" w:rsidRPr="008D4082">
        <w:rPr>
          <w:rFonts w:asciiTheme="minorHAnsi" w:hAnsiTheme="minorHAnsi" w:cstheme="minorHAnsi"/>
          <w:sz w:val="24"/>
          <w:szCs w:val="24"/>
        </w:rPr>
        <w:t>tingimusel, et treeningsõitudeks koostatud liikluskorraldus skeem oleks avalikult nähtav Võru valla kodulehel ja treeningsõitudest oleks teadlikud tee ääres elavad elanikud.</w:t>
      </w:r>
      <w:r w:rsidR="008D4082" w:rsidRPr="008D4082">
        <w:rPr>
          <w:sz w:val="24"/>
          <w:szCs w:val="24"/>
        </w:rPr>
        <w:t xml:space="preserve"> </w:t>
      </w:r>
      <w:r w:rsidR="008D4082" w:rsidRPr="008D4082">
        <w:rPr>
          <w:rFonts w:asciiTheme="minorHAnsi" w:hAnsiTheme="minorHAnsi" w:cstheme="minorHAnsi"/>
          <w:sz w:val="24"/>
          <w:szCs w:val="24"/>
        </w:rPr>
        <w:t>Treeningsõidud tuleb korraldada nii, et võimalikult vähe häiritakse liiklejate liikumisvajadusi. Liiklejate tee kasutamissoovi korral võimaldatakse nende sõidukite läbisõit testsõitude vaheajal</w:t>
      </w:r>
      <w:r w:rsidR="008D4082">
        <w:rPr>
          <w:rFonts w:asciiTheme="minorHAnsi" w:hAnsiTheme="minorHAnsi" w:cstheme="minorHAnsi"/>
          <w:sz w:val="24"/>
          <w:szCs w:val="24"/>
        </w:rPr>
        <w:t xml:space="preserve">. </w:t>
      </w:r>
      <w:r w:rsidR="00C05C43" w:rsidRPr="008D4082">
        <w:rPr>
          <w:rFonts w:asciiTheme="minorHAnsi" w:hAnsiTheme="minorHAnsi" w:cstheme="minorHAnsi"/>
          <w:sz w:val="24"/>
          <w:szCs w:val="24"/>
        </w:rPr>
        <w:t>MTÜ Prepwin Motorsport vastutab täielikult teede seisukorra eest, kus toimuvad treeningsõidud ja kohustub peale treeningsõite koheselt tasandama teele tekkinud rööpad</w:t>
      </w:r>
      <w:bookmarkEnd w:id="1"/>
      <w:r w:rsidR="00FE102F" w:rsidRPr="008D4082">
        <w:rPr>
          <w:rFonts w:asciiTheme="minorHAnsi" w:hAnsiTheme="minorHAnsi" w:cstheme="minorHAnsi"/>
          <w:sz w:val="24"/>
          <w:szCs w:val="24"/>
        </w:rPr>
        <w:t>, vajadusel teostama kruusa pealevedu.</w:t>
      </w:r>
    </w:p>
    <w:p w14:paraId="332813B9" w14:textId="682DDD4B" w:rsidR="00FE102F" w:rsidRPr="008D4082" w:rsidRDefault="00FE102F" w:rsidP="00FE102F">
      <w:pPr>
        <w:pStyle w:val="Loendilik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741CB7A6" w14:textId="519C7A0A" w:rsidR="00FE102F" w:rsidRPr="008D4082" w:rsidRDefault="00362DB4" w:rsidP="00FE102F">
      <w:pPr>
        <w:pStyle w:val="Loendilik"/>
        <w:numPr>
          <w:ilvl w:val="0"/>
          <w:numId w:val="14"/>
        </w:numPr>
        <w:spacing w:before="100" w:beforeAutospacing="1" w:after="100" w:afterAutospacing="1"/>
        <w:ind w:left="142" w:hanging="284"/>
        <w:rPr>
          <w:sz w:val="24"/>
          <w:szCs w:val="24"/>
        </w:rPr>
      </w:pPr>
      <w:r w:rsidRPr="008D4082">
        <w:rPr>
          <w:rFonts w:asciiTheme="minorHAnsi" w:hAnsiTheme="minorHAnsi" w:cstheme="minorHAnsi"/>
          <w:sz w:val="24"/>
          <w:szCs w:val="24"/>
        </w:rPr>
        <w:t xml:space="preserve">Võru Vallavalitsus võtab teadmiseks </w:t>
      </w:r>
      <w:r w:rsidR="00FE102F" w:rsidRPr="008D4082">
        <w:rPr>
          <w:rStyle w:val="Tugev"/>
          <w:b w:val="0"/>
          <w:bCs w:val="0"/>
          <w:sz w:val="24"/>
          <w:szCs w:val="24"/>
        </w:rPr>
        <w:t>14.07.2025 (E) kell 10:00-18:00 </w:t>
      </w:r>
      <w:r w:rsidR="00FE102F" w:rsidRPr="008D4082">
        <w:rPr>
          <w:sz w:val="24"/>
          <w:szCs w:val="24"/>
        </w:rPr>
        <w:t xml:space="preserve">Võru vallas asuvatel Võru valla teedel </w:t>
      </w:r>
      <w:r w:rsidR="00FE102F" w:rsidRPr="008D4082">
        <w:rPr>
          <w:rStyle w:val="Tugev"/>
          <w:b w:val="0"/>
          <w:bCs w:val="0"/>
          <w:sz w:val="24"/>
          <w:szCs w:val="24"/>
        </w:rPr>
        <w:t>Voki-Paloveere tee nr. 8740059 km 1,8-3,3 ja Voki-Siksali tee nr. 8740060 km 0,36-1,75 13.07.2025 (P) kell 10:00-18:00 </w:t>
      </w:r>
      <w:r w:rsidR="00FE102F" w:rsidRPr="008D4082">
        <w:rPr>
          <w:sz w:val="24"/>
          <w:szCs w:val="24"/>
        </w:rPr>
        <w:t xml:space="preserve">Võru ja Rõuge vallas asuvatel riigiteedel </w:t>
      </w:r>
      <w:r w:rsidR="00FE102F" w:rsidRPr="008D4082">
        <w:rPr>
          <w:rStyle w:val="Tugev"/>
          <w:b w:val="0"/>
          <w:bCs w:val="0"/>
          <w:sz w:val="24"/>
          <w:szCs w:val="24"/>
        </w:rPr>
        <w:t>Plaani-Pari-Kündja tee nr 25106 km 4,9-9,1 ja Vakari-Pari-Tsiistre tee nr 25179 km 11,0-13,2</w:t>
      </w:r>
    </w:p>
    <w:p w14:paraId="31001767" w14:textId="0CBE5CC9" w:rsidR="00F504EE" w:rsidRPr="008D4082" w:rsidRDefault="00F504EE" w:rsidP="00FE102F">
      <w:pPr>
        <w:pStyle w:val="Loendilik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57D92553" w14:textId="77777777" w:rsidR="00F504EE" w:rsidRPr="008D4082" w:rsidRDefault="00F504EE" w:rsidP="00C05C43">
      <w:pPr>
        <w:jc w:val="both"/>
        <w:rPr>
          <w:rFonts w:asciiTheme="minorHAnsi" w:hAnsiTheme="minorHAnsi" w:cstheme="minorHAnsi"/>
          <w:lang w:val="et-EE"/>
        </w:rPr>
      </w:pPr>
    </w:p>
    <w:p w14:paraId="48626EDC" w14:textId="77777777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</w:p>
    <w:p w14:paraId="0343BB54" w14:textId="77777777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>Peep Kimmel</w:t>
      </w:r>
    </w:p>
    <w:p w14:paraId="58762AFB" w14:textId="77777777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>/Allkirjastatud digitaalselt/</w:t>
      </w:r>
    </w:p>
    <w:p w14:paraId="485BB222" w14:textId="77777777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 xml:space="preserve">Võru valla teedespetsialist, </w:t>
      </w:r>
    </w:p>
    <w:p w14:paraId="00CD8FC2" w14:textId="77777777" w:rsidR="00C05C43" w:rsidRPr="008D4082" w:rsidRDefault="00C05C43" w:rsidP="00C05C43">
      <w:pPr>
        <w:jc w:val="both"/>
        <w:rPr>
          <w:rFonts w:asciiTheme="minorHAnsi" w:hAnsiTheme="minorHAnsi" w:cstheme="minorHAnsi"/>
          <w:lang w:val="et-EE"/>
        </w:rPr>
      </w:pPr>
      <w:r w:rsidRPr="008D4082">
        <w:rPr>
          <w:rFonts w:asciiTheme="minorHAnsi" w:hAnsiTheme="minorHAnsi" w:cstheme="minorHAnsi"/>
          <w:lang w:val="et-EE"/>
        </w:rPr>
        <w:t>Tel 529 0640</w:t>
      </w:r>
    </w:p>
    <w:p w14:paraId="5ACC5F47" w14:textId="77777777" w:rsidR="00C05C43" w:rsidRPr="008D4082" w:rsidRDefault="00C05C43" w:rsidP="00247823">
      <w:pPr>
        <w:jc w:val="both"/>
        <w:rPr>
          <w:rFonts w:asciiTheme="minorHAnsi" w:hAnsiTheme="minorHAnsi" w:cstheme="minorHAnsi"/>
          <w:lang w:val="et-EE"/>
        </w:rPr>
      </w:pPr>
    </w:p>
    <w:sectPr w:rsidR="00C05C43" w:rsidRPr="008D4082" w:rsidSect="002D58FD">
      <w:footerReference w:type="default" r:id="rId7"/>
      <w:headerReference w:type="first" r:id="rId8"/>
      <w:pgSz w:w="11906" w:h="16838" w:code="9"/>
      <w:pgMar w:top="680" w:right="851" w:bottom="680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B9F4" w14:textId="77777777" w:rsidR="00934675" w:rsidRDefault="00934675" w:rsidP="00D80085">
      <w:r>
        <w:separator/>
      </w:r>
    </w:p>
  </w:endnote>
  <w:endnote w:type="continuationSeparator" w:id="0">
    <w:p w14:paraId="5766FB44" w14:textId="77777777" w:rsidR="00934675" w:rsidRDefault="00934675" w:rsidP="00D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A67E" w14:textId="77777777" w:rsidR="00DE7892" w:rsidRDefault="00DE7892" w:rsidP="001F7196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Pr="00965D72">
      <w:rPr>
        <w:noProof/>
        <w:lang w:val="et-EE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68C3" w14:textId="77777777" w:rsidR="00934675" w:rsidRDefault="00934675" w:rsidP="00D80085">
      <w:r>
        <w:separator/>
      </w:r>
    </w:p>
  </w:footnote>
  <w:footnote w:type="continuationSeparator" w:id="0">
    <w:p w14:paraId="0B8ABCC3" w14:textId="77777777" w:rsidR="00934675" w:rsidRDefault="00934675" w:rsidP="00D8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7BA3" w14:textId="44BC5A3C" w:rsidR="00DE7892" w:rsidRPr="001F7196" w:rsidRDefault="000B45E1" w:rsidP="001F7196">
    <w:pPr>
      <w:pStyle w:val="Pis"/>
      <w:tabs>
        <w:tab w:val="left" w:pos="1332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38DFBC7E" wp14:editId="6C964C63">
          <wp:simplePos x="0" y="0"/>
          <wp:positionH relativeFrom="column">
            <wp:posOffset>-3810</wp:posOffset>
          </wp:positionH>
          <wp:positionV relativeFrom="page">
            <wp:posOffset>431800</wp:posOffset>
          </wp:positionV>
          <wp:extent cx="770255" cy="915670"/>
          <wp:effectExtent l="0" t="0" r="0" b="0"/>
          <wp:wrapNone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996"/>
    <w:multiLevelType w:val="hybridMultilevel"/>
    <w:tmpl w:val="F0881D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CCD"/>
    <w:multiLevelType w:val="multilevel"/>
    <w:tmpl w:val="82D00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9068FC"/>
    <w:multiLevelType w:val="hybridMultilevel"/>
    <w:tmpl w:val="BCA806E2"/>
    <w:lvl w:ilvl="0" w:tplc="68B41D4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2640" w:hanging="360"/>
      </w:pPr>
    </w:lvl>
    <w:lvl w:ilvl="2" w:tplc="0425001B" w:tentative="1">
      <w:start w:val="1"/>
      <w:numFmt w:val="lowerRoman"/>
      <w:lvlText w:val="%3."/>
      <w:lvlJc w:val="right"/>
      <w:pPr>
        <w:ind w:left="3360" w:hanging="180"/>
      </w:pPr>
    </w:lvl>
    <w:lvl w:ilvl="3" w:tplc="0425000F" w:tentative="1">
      <w:start w:val="1"/>
      <w:numFmt w:val="decimal"/>
      <w:lvlText w:val="%4."/>
      <w:lvlJc w:val="left"/>
      <w:pPr>
        <w:ind w:left="4080" w:hanging="360"/>
      </w:pPr>
    </w:lvl>
    <w:lvl w:ilvl="4" w:tplc="04250019" w:tentative="1">
      <w:start w:val="1"/>
      <w:numFmt w:val="lowerLetter"/>
      <w:lvlText w:val="%5."/>
      <w:lvlJc w:val="left"/>
      <w:pPr>
        <w:ind w:left="4800" w:hanging="360"/>
      </w:pPr>
    </w:lvl>
    <w:lvl w:ilvl="5" w:tplc="0425001B" w:tentative="1">
      <w:start w:val="1"/>
      <w:numFmt w:val="lowerRoman"/>
      <w:lvlText w:val="%6."/>
      <w:lvlJc w:val="right"/>
      <w:pPr>
        <w:ind w:left="5520" w:hanging="180"/>
      </w:pPr>
    </w:lvl>
    <w:lvl w:ilvl="6" w:tplc="0425000F" w:tentative="1">
      <w:start w:val="1"/>
      <w:numFmt w:val="decimal"/>
      <w:lvlText w:val="%7."/>
      <w:lvlJc w:val="left"/>
      <w:pPr>
        <w:ind w:left="6240" w:hanging="360"/>
      </w:pPr>
    </w:lvl>
    <w:lvl w:ilvl="7" w:tplc="04250019" w:tentative="1">
      <w:start w:val="1"/>
      <w:numFmt w:val="lowerLetter"/>
      <w:lvlText w:val="%8."/>
      <w:lvlJc w:val="left"/>
      <w:pPr>
        <w:ind w:left="6960" w:hanging="360"/>
      </w:pPr>
    </w:lvl>
    <w:lvl w:ilvl="8" w:tplc="042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F2705C"/>
    <w:multiLevelType w:val="hybridMultilevel"/>
    <w:tmpl w:val="3104D4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4BDC"/>
    <w:multiLevelType w:val="hybridMultilevel"/>
    <w:tmpl w:val="D7EE78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41A"/>
    <w:multiLevelType w:val="hybridMultilevel"/>
    <w:tmpl w:val="49EA0F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042B"/>
    <w:multiLevelType w:val="multilevel"/>
    <w:tmpl w:val="94CC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324B76"/>
    <w:multiLevelType w:val="hybridMultilevel"/>
    <w:tmpl w:val="D9645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E6882"/>
    <w:multiLevelType w:val="hybridMultilevel"/>
    <w:tmpl w:val="46FEF6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3687"/>
    <w:multiLevelType w:val="hybridMultilevel"/>
    <w:tmpl w:val="8570908C"/>
    <w:lvl w:ilvl="0" w:tplc="ED686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22F58"/>
    <w:multiLevelType w:val="multilevel"/>
    <w:tmpl w:val="06181A4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D85616"/>
    <w:multiLevelType w:val="hybridMultilevel"/>
    <w:tmpl w:val="A0264A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65D8A"/>
    <w:multiLevelType w:val="multilevel"/>
    <w:tmpl w:val="D574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3FD1"/>
    <w:multiLevelType w:val="hybridMultilevel"/>
    <w:tmpl w:val="C77C9C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1DAF"/>
    <w:multiLevelType w:val="hybridMultilevel"/>
    <w:tmpl w:val="6344BD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6A13"/>
    <w:multiLevelType w:val="hybridMultilevel"/>
    <w:tmpl w:val="3DE6EB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2977">
    <w:abstractNumId w:val="9"/>
  </w:num>
  <w:num w:numId="2" w16cid:durableId="2006594527">
    <w:abstractNumId w:val="13"/>
  </w:num>
  <w:num w:numId="3" w16cid:durableId="779690365">
    <w:abstractNumId w:val="4"/>
  </w:num>
  <w:num w:numId="4" w16cid:durableId="2097556823">
    <w:abstractNumId w:val="3"/>
  </w:num>
  <w:num w:numId="5" w16cid:durableId="445470724">
    <w:abstractNumId w:val="14"/>
  </w:num>
  <w:num w:numId="6" w16cid:durableId="1420711547">
    <w:abstractNumId w:val="7"/>
  </w:num>
  <w:num w:numId="7" w16cid:durableId="2086030135">
    <w:abstractNumId w:val="15"/>
  </w:num>
  <w:num w:numId="8" w16cid:durableId="1329207928">
    <w:abstractNumId w:val="10"/>
  </w:num>
  <w:num w:numId="9" w16cid:durableId="510921723">
    <w:abstractNumId w:val="11"/>
  </w:num>
  <w:num w:numId="10" w16cid:durableId="1438793547">
    <w:abstractNumId w:val="0"/>
  </w:num>
  <w:num w:numId="11" w16cid:durableId="1954554086">
    <w:abstractNumId w:val="6"/>
  </w:num>
  <w:num w:numId="12" w16cid:durableId="1220477051">
    <w:abstractNumId w:val="1"/>
  </w:num>
  <w:num w:numId="13" w16cid:durableId="2101292873">
    <w:abstractNumId w:val="8"/>
  </w:num>
  <w:num w:numId="14" w16cid:durableId="1361663568">
    <w:abstractNumId w:val="2"/>
  </w:num>
  <w:num w:numId="15" w16cid:durableId="1545603623">
    <w:abstractNumId w:val="5"/>
  </w:num>
  <w:num w:numId="16" w16cid:durableId="19356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65"/>
    <w:rsid w:val="0004682D"/>
    <w:rsid w:val="00055709"/>
    <w:rsid w:val="00060426"/>
    <w:rsid w:val="000622EA"/>
    <w:rsid w:val="000658A4"/>
    <w:rsid w:val="00071E70"/>
    <w:rsid w:val="00077FE0"/>
    <w:rsid w:val="00082181"/>
    <w:rsid w:val="00094D2F"/>
    <w:rsid w:val="000961EB"/>
    <w:rsid w:val="000A3808"/>
    <w:rsid w:val="000B45E1"/>
    <w:rsid w:val="000D2465"/>
    <w:rsid w:val="000D63C3"/>
    <w:rsid w:val="000D6BBD"/>
    <w:rsid w:val="000E28F3"/>
    <w:rsid w:val="00101447"/>
    <w:rsid w:val="001122A8"/>
    <w:rsid w:val="001219FD"/>
    <w:rsid w:val="0013467A"/>
    <w:rsid w:val="001374FD"/>
    <w:rsid w:val="00147346"/>
    <w:rsid w:val="00171406"/>
    <w:rsid w:val="001716F1"/>
    <w:rsid w:val="00197582"/>
    <w:rsid w:val="001A6518"/>
    <w:rsid w:val="001B18A0"/>
    <w:rsid w:val="001C0BEC"/>
    <w:rsid w:val="001C7CBE"/>
    <w:rsid w:val="001E2F68"/>
    <w:rsid w:val="001E4A02"/>
    <w:rsid w:val="001F054C"/>
    <w:rsid w:val="001F6E37"/>
    <w:rsid w:val="001F7196"/>
    <w:rsid w:val="0020237D"/>
    <w:rsid w:val="00247823"/>
    <w:rsid w:val="002519FF"/>
    <w:rsid w:val="002631E7"/>
    <w:rsid w:val="00266582"/>
    <w:rsid w:val="00283F81"/>
    <w:rsid w:val="00295BBC"/>
    <w:rsid w:val="002A04A6"/>
    <w:rsid w:val="002A4CAB"/>
    <w:rsid w:val="002B1D34"/>
    <w:rsid w:val="002B236F"/>
    <w:rsid w:val="002D58FD"/>
    <w:rsid w:val="002D777B"/>
    <w:rsid w:val="002F30CE"/>
    <w:rsid w:val="00311E41"/>
    <w:rsid w:val="0032298C"/>
    <w:rsid w:val="00325496"/>
    <w:rsid w:val="0036182E"/>
    <w:rsid w:val="00362A23"/>
    <w:rsid w:val="00362DB4"/>
    <w:rsid w:val="00367392"/>
    <w:rsid w:val="003722CC"/>
    <w:rsid w:val="00380133"/>
    <w:rsid w:val="00381029"/>
    <w:rsid w:val="003975A3"/>
    <w:rsid w:val="003B4CCA"/>
    <w:rsid w:val="003C0C47"/>
    <w:rsid w:val="003F322D"/>
    <w:rsid w:val="003F6B34"/>
    <w:rsid w:val="004431EC"/>
    <w:rsid w:val="0044518C"/>
    <w:rsid w:val="004470B5"/>
    <w:rsid w:val="00460EA8"/>
    <w:rsid w:val="004701BC"/>
    <w:rsid w:val="0047133E"/>
    <w:rsid w:val="0047392C"/>
    <w:rsid w:val="00475B6D"/>
    <w:rsid w:val="00475F20"/>
    <w:rsid w:val="004B3FF5"/>
    <w:rsid w:val="004C5FF1"/>
    <w:rsid w:val="004C6DA4"/>
    <w:rsid w:val="004D16D3"/>
    <w:rsid w:val="004E3C3B"/>
    <w:rsid w:val="004F09CE"/>
    <w:rsid w:val="004F5A79"/>
    <w:rsid w:val="00502F4D"/>
    <w:rsid w:val="00527EF8"/>
    <w:rsid w:val="00533A91"/>
    <w:rsid w:val="005466EE"/>
    <w:rsid w:val="005505FA"/>
    <w:rsid w:val="00551E1F"/>
    <w:rsid w:val="0057176D"/>
    <w:rsid w:val="00593C1A"/>
    <w:rsid w:val="005A253F"/>
    <w:rsid w:val="005B3313"/>
    <w:rsid w:val="005C11FF"/>
    <w:rsid w:val="005D0697"/>
    <w:rsid w:val="005E40E7"/>
    <w:rsid w:val="005F212B"/>
    <w:rsid w:val="0060351D"/>
    <w:rsid w:val="00617A5A"/>
    <w:rsid w:val="00634C7C"/>
    <w:rsid w:val="00651B3A"/>
    <w:rsid w:val="00653E63"/>
    <w:rsid w:val="0066757C"/>
    <w:rsid w:val="0069185E"/>
    <w:rsid w:val="006952E2"/>
    <w:rsid w:val="00695633"/>
    <w:rsid w:val="006A4E77"/>
    <w:rsid w:val="006C492C"/>
    <w:rsid w:val="006D25A1"/>
    <w:rsid w:val="006E6C29"/>
    <w:rsid w:val="006F1FB1"/>
    <w:rsid w:val="006F3311"/>
    <w:rsid w:val="006F7E48"/>
    <w:rsid w:val="007024EC"/>
    <w:rsid w:val="00712616"/>
    <w:rsid w:val="00714578"/>
    <w:rsid w:val="00725615"/>
    <w:rsid w:val="007279F0"/>
    <w:rsid w:val="00742651"/>
    <w:rsid w:val="00750472"/>
    <w:rsid w:val="00772B8A"/>
    <w:rsid w:val="00772C4F"/>
    <w:rsid w:val="00777462"/>
    <w:rsid w:val="007929F0"/>
    <w:rsid w:val="007A121F"/>
    <w:rsid w:val="007A7F88"/>
    <w:rsid w:val="007F1999"/>
    <w:rsid w:val="00806D7D"/>
    <w:rsid w:val="008221A3"/>
    <w:rsid w:val="00844AB5"/>
    <w:rsid w:val="00844AE9"/>
    <w:rsid w:val="00855438"/>
    <w:rsid w:val="00871B10"/>
    <w:rsid w:val="00874564"/>
    <w:rsid w:val="008873D2"/>
    <w:rsid w:val="00892980"/>
    <w:rsid w:val="008B33C2"/>
    <w:rsid w:val="008B4000"/>
    <w:rsid w:val="008C3B10"/>
    <w:rsid w:val="008D4082"/>
    <w:rsid w:val="008E566D"/>
    <w:rsid w:val="008E78F5"/>
    <w:rsid w:val="008F39EE"/>
    <w:rsid w:val="00902250"/>
    <w:rsid w:val="00916291"/>
    <w:rsid w:val="00920457"/>
    <w:rsid w:val="00923E90"/>
    <w:rsid w:val="009336D6"/>
    <w:rsid w:val="00934675"/>
    <w:rsid w:val="00943535"/>
    <w:rsid w:val="00957D4C"/>
    <w:rsid w:val="0096323C"/>
    <w:rsid w:val="0096537E"/>
    <w:rsid w:val="00965D72"/>
    <w:rsid w:val="00982B74"/>
    <w:rsid w:val="00984218"/>
    <w:rsid w:val="0098592A"/>
    <w:rsid w:val="009A3FA1"/>
    <w:rsid w:val="009A6888"/>
    <w:rsid w:val="009F2A4F"/>
    <w:rsid w:val="009F5490"/>
    <w:rsid w:val="009F76D8"/>
    <w:rsid w:val="00A0612D"/>
    <w:rsid w:val="00A377B3"/>
    <w:rsid w:val="00A41F7B"/>
    <w:rsid w:val="00A528E9"/>
    <w:rsid w:val="00A56335"/>
    <w:rsid w:val="00A60FA0"/>
    <w:rsid w:val="00A64DEE"/>
    <w:rsid w:val="00A71E48"/>
    <w:rsid w:val="00AA012D"/>
    <w:rsid w:val="00AB156E"/>
    <w:rsid w:val="00AC201E"/>
    <w:rsid w:val="00AC4BEC"/>
    <w:rsid w:val="00AC6678"/>
    <w:rsid w:val="00AE6A96"/>
    <w:rsid w:val="00AF503E"/>
    <w:rsid w:val="00B03D83"/>
    <w:rsid w:val="00B17FD7"/>
    <w:rsid w:val="00B37DC0"/>
    <w:rsid w:val="00B60D76"/>
    <w:rsid w:val="00B72E4C"/>
    <w:rsid w:val="00BA5EB1"/>
    <w:rsid w:val="00BB0F79"/>
    <w:rsid w:val="00BB21E5"/>
    <w:rsid w:val="00BC5489"/>
    <w:rsid w:val="00BF2B36"/>
    <w:rsid w:val="00BF664E"/>
    <w:rsid w:val="00C05C43"/>
    <w:rsid w:val="00C852E8"/>
    <w:rsid w:val="00C92CCA"/>
    <w:rsid w:val="00C9331E"/>
    <w:rsid w:val="00C9675D"/>
    <w:rsid w:val="00CA77AB"/>
    <w:rsid w:val="00CB08FE"/>
    <w:rsid w:val="00CB58EA"/>
    <w:rsid w:val="00CD2C27"/>
    <w:rsid w:val="00CE141E"/>
    <w:rsid w:val="00CE1DC5"/>
    <w:rsid w:val="00CF0C41"/>
    <w:rsid w:val="00CF3A28"/>
    <w:rsid w:val="00D07E4F"/>
    <w:rsid w:val="00D12EF4"/>
    <w:rsid w:val="00D34299"/>
    <w:rsid w:val="00D35E74"/>
    <w:rsid w:val="00D41DBE"/>
    <w:rsid w:val="00D44B32"/>
    <w:rsid w:val="00D46568"/>
    <w:rsid w:val="00D50C97"/>
    <w:rsid w:val="00D5278A"/>
    <w:rsid w:val="00D5471D"/>
    <w:rsid w:val="00D62DEE"/>
    <w:rsid w:val="00D661FE"/>
    <w:rsid w:val="00D80085"/>
    <w:rsid w:val="00D909E9"/>
    <w:rsid w:val="00D90F5D"/>
    <w:rsid w:val="00DA1E36"/>
    <w:rsid w:val="00DC76B7"/>
    <w:rsid w:val="00DE138E"/>
    <w:rsid w:val="00DE7892"/>
    <w:rsid w:val="00DF199A"/>
    <w:rsid w:val="00E01813"/>
    <w:rsid w:val="00E0401B"/>
    <w:rsid w:val="00E22CE7"/>
    <w:rsid w:val="00E317B2"/>
    <w:rsid w:val="00E43648"/>
    <w:rsid w:val="00E53DAD"/>
    <w:rsid w:val="00E57A81"/>
    <w:rsid w:val="00E60B1F"/>
    <w:rsid w:val="00E8690A"/>
    <w:rsid w:val="00E86D86"/>
    <w:rsid w:val="00EA4F88"/>
    <w:rsid w:val="00EB7A56"/>
    <w:rsid w:val="00EE451B"/>
    <w:rsid w:val="00EE5F42"/>
    <w:rsid w:val="00EE7531"/>
    <w:rsid w:val="00F1266B"/>
    <w:rsid w:val="00F12FD6"/>
    <w:rsid w:val="00F215FC"/>
    <w:rsid w:val="00F23C45"/>
    <w:rsid w:val="00F411EC"/>
    <w:rsid w:val="00F41C3C"/>
    <w:rsid w:val="00F504EE"/>
    <w:rsid w:val="00F57B95"/>
    <w:rsid w:val="00F81ADD"/>
    <w:rsid w:val="00F86736"/>
    <w:rsid w:val="00FB376C"/>
    <w:rsid w:val="00FE102F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3F443"/>
  <w15:chartTrackingRefBased/>
  <w15:docId w15:val="{0D3C7ACA-5387-4902-9331-9654924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E102F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362A2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BC548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E8690A"/>
    <w:pPr>
      <w:tabs>
        <w:tab w:val="center" w:pos="4536"/>
        <w:tab w:val="right" w:pos="9072"/>
      </w:tabs>
    </w:pPr>
  </w:style>
  <w:style w:type="character" w:styleId="Tugev">
    <w:name w:val="Strong"/>
    <w:uiPriority w:val="22"/>
    <w:qFormat/>
    <w:rsid w:val="00E8690A"/>
    <w:rPr>
      <w:b/>
      <w:bCs/>
    </w:rPr>
  </w:style>
  <w:style w:type="character" w:styleId="Hperlink">
    <w:name w:val="Hyperlink"/>
    <w:rsid w:val="00D8008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961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JalusMrk">
    <w:name w:val="Jalus Märk"/>
    <w:link w:val="Jalus"/>
    <w:uiPriority w:val="99"/>
    <w:rsid w:val="000961EB"/>
    <w:rPr>
      <w:sz w:val="24"/>
      <w:szCs w:val="24"/>
      <w:lang w:val="en-US" w:eastAsia="en-US"/>
    </w:rPr>
  </w:style>
  <w:style w:type="paragraph" w:styleId="Vahedeta">
    <w:name w:val="No Spacing"/>
    <w:uiPriority w:val="1"/>
    <w:qFormat/>
    <w:rsid w:val="00CE1DC5"/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uiPriority w:val="99"/>
    <w:locked/>
    <w:rsid w:val="001F7196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1F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AC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1944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Peep Kimmel</cp:lastModifiedBy>
  <cp:revision>4</cp:revision>
  <cp:lastPrinted>2022-12-27T13:26:00Z</cp:lastPrinted>
  <dcterms:created xsi:type="dcterms:W3CDTF">2025-06-20T05:30:00Z</dcterms:created>
  <dcterms:modified xsi:type="dcterms:W3CDTF">2025-06-20T06:49:00Z</dcterms:modified>
</cp:coreProperties>
</file>